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-488949</wp:posOffset>
            </wp:positionH>
            <wp:positionV relativeFrom="page">
              <wp:posOffset>352458</wp:posOffset>
            </wp:positionV>
            <wp:extent cx="5486400" cy="1287552"/>
            <wp:effectExtent b="0" l="0" r="0" t="0"/>
            <wp:wrapSquare wrapText="bothSides" distB="152400" distT="152400" distL="152400" distR="152400"/>
            <wp:docPr descr="Screenshot 2023-02-24 alle 13.05.03.png" id="1" name="image1.png"/>
            <a:graphic>
              <a:graphicData uri="http://schemas.openxmlformats.org/drawingml/2006/picture">
                <pic:pic>
                  <pic:nvPicPr>
                    <pic:cNvPr descr="Screenshot 2023-02-24 alle 13.05.03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875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RELAZIONE FINALE DELLA CLASSE SCUOLA PRIMARIA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scolastico: __________</w:t>
        <w:tab/>
        <w:tab/>
        <w:t xml:space="preserve">Classe: 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 coordinatore: ____________________</w:t>
        <w:tab/>
        <w:t xml:space="preserve">Plesso scolastico: 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Composizione della classe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36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alunni iscritti, frequentanti, ritirati o trasferiti.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36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Presenza di alunni con BES, DSA, PEI, PDP.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36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Eventuale presenza di alunni non italofoni.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36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Situazione generale del gruppo classe (relazionale, disciplinare, inclusiva).</w:t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Contesto socio-culturale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36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Collaborazione scuola-famiglia.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36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Eventuali criticità o punti di forza riscontrati nel rapporto con i genitori.</w:t>
      </w:r>
    </w:p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Obiettivi educativi e formativi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36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Obiettivi trasversali e comportamentali perseguiti (rispetto delle regole, autonomia, collaborazione, responsabilità).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36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Clima relazionale del gruppo classe.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36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Eventuali difficoltà comportamentali e strategie adottate.</w:t>
      </w:r>
    </w:p>
    <w:p w:rsidR="00000000" w:rsidDel="00000000" w:rsidP="00000000" w:rsidRDefault="00000000" w:rsidRPr="00000000" w14:paraId="0000001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 Programmazione didattica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36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Sintesi degli obiettivi disciplinari annuali previsti.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36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Metodologie didattiche utilizzate (es. didattica laboratoriale, cooperative learning, uso delle tecnologie, didattica inclusiva).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36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Utilizzo di strumenti digitali e/o ambienti di apprendimento innovativi.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36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Progetti interdisciplinari o attività significative svolte.</w:t>
      </w:r>
    </w:p>
    <w:p w:rsidR="00000000" w:rsidDel="00000000" w:rsidP="00000000" w:rsidRDefault="00000000" w:rsidRPr="00000000" w14:paraId="0000001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 Verifica e valutazione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36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Raggiungimento degli obiettivi da parte degli alunni (in forma sintetica 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36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Andamento generale della classe.</w:t>
      </w:r>
    </w:p>
    <w:p w:rsidR="00000000" w:rsidDel="00000000" w:rsidP="00000000" w:rsidRDefault="00000000" w:rsidRPr="00000000" w14:paraId="0000001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 Interventi di recupero e potenziamento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36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Interventi effettuati in itinere (per gruppi classe o singoli alunni).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36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di supporto personalizzato per alunni con difficoltà.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36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di potenziamento per alunni in anticipo o con competenze avanzate.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36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Collaborazione con figure specialistiche (educatori, psicologi, referenti BES...).</w:t>
      </w:r>
    </w:p>
    <w:p w:rsidR="00000000" w:rsidDel="00000000" w:rsidP="00000000" w:rsidRDefault="00000000" w:rsidRPr="00000000" w14:paraId="0000002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 Attività integrative e progetti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36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Partecipazione a progetti d’istituto, laboratori, attività extracurriculari.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36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Uscite didattiche e/o visite guidate.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36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Collaborazioni con enti esterni (biblioteca, comune, associazioni, ecc.).</w:t>
      </w:r>
    </w:p>
    <w:p w:rsidR="00000000" w:rsidDel="00000000" w:rsidP="00000000" w:rsidRDefault="00000000" w:rsidRPr="00000000" w14:paraId="0000002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8. Osservazioni conclusive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36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Bilancio dell’anno scolastico (punti di forza, difficoltà affrontate, miglioramenti riscontrati).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360" w:right="0" w:hanging="3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Indicazioni utili per i docenti dell’anno successivo.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Palombara Sabina, ________________</w:t>
        <w:tab/>
        <w:tab/>
        <w:tab/>
        <w:t xml:space="preserve">Il docente coordinatore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mbria"/>
  <w:font w:name="Helvetica Neu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