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C0F7" w14:textId="77777777" w:rsidR="007A3C84" w:rsidRDefault="007A3C84">
      <w:pPr>
        <w:adjustRightInd w:val="0"/>
        <w:rPr>
          <w:sz w:val="24"/>
          <w:szCs w:val="24"/>
          <w:lang w:bidi="ar-SA"/>
        </w:rPr>
      </w:pPr>
    </w:p>
    <w:p w14:paraId="43AE90AF" w14:textId="77777777" w:rsidR="007A3C84" w:rsidRDefault="007A3C84">
      <w:pPr>
        <w:adjustRightInd w:val="0"/>
        <w:rPr>
          <w:sz w:val="24"/>
          <w:szCs w:val="24"/>
          <w:lang w:bidi="ar-SA"/>
        </w:rPr>
      </w:pPr>
    </w:p>
    <w:p w14:paraId="1AF151F5" w14:textId="77777777" w:rsidR="007A3C84" w:rsidRDefault="0065748C">
      <w:pPr>
        <w:adjustRightInd w:val="0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Al dirigente Scolastico dell’I.C </w:t>
      </w:r>
      <w:r w:rsidR="003227A9">
        <w:rPr>
          <w:sz w:val="24"/>
          <w:szCs w:val="24"/>
          <w:lang w:bidi="ar-SA"/>
        </w:rPr>
        <w:t xml:space="preserve">Palombara Sabina </w:t>
      </w:r>
    </w:p>
    <w:p w14:paraId="36E1E950" w14:textId="77777777" w:rsidR="007A3C84" w:rsidRDefault="007A3C84">
      <w:pPr>
        <w:adjustRightInd w:val="0"/>
        <w:ind w:left="472"/>
        <w:rPr>
          <w:sz w:val="24"/>
          <w:szCs w:val="24"/>
          <w:lang w:bidi="ar-SA"/>
        </w:rPr>
      </w:pPr>
    </w:p>
    <w:p w14:paraId="13C07C94" w14:textId="77777777" w:rsidR="007A3C84" w:rsidRPr="00A43D47" w:rsidRDefault="0065748C" w:rsidP="00A43D47">
      <w:pPr>
        <w:adjustRightInd w:val="0"/>
        <w:rPr>
          <w:b/>
          <w:bCs/>
          <w:sz w:val="24"/>
          <w:szCs w:val="24"/>
          <w:lang w:bidi="ar-SA"/>
        </w:rPr>
      </w:pPr>
      <w:r w:rsidRPr="00A43D47">
        <w:rPr>
          <w:b/>
          <w:sz w:val="24"/>
          <w:szCs w:val="24"/>
          <w:lang w:bidi="ar-SA"/>
        </w:rPr>
        <w:t xml:space="preserve">OGGETTO: </w:t>
      </w:r>
      <w:r w:rsidR="00FA7F56" w:rsidRPr="00A43D47">
        <w:rPr>
          <w:b/>
          <w:sz w:val="24"/>
          <w:szCs w:val="24"/>
          <w:lang w:bidi="ar-SA"/>
        </w:rPr>
        <w:t>Istanza</w:t>
      </w:r>
      <w:r w:rsidR="00FA7F56" w:rsidRPr="00A43D47">
        <w:rPr>
          <w:b/>
          <w:bCs/>
          <w:sz w:val="24"/>
          <w:szCs w:val="24"/>
          <w:lang w:bidi="ar-SA"/>
        </w:rPr>
        <w:t xml:space="preserve"> per il reclutamento </w:t>
      </w:r>
      <w:r w:rsidR="003227A9" w:rsidRPr="00A43D47">
        <w:rPr>
          <w:b/>
          <w:bCs/>
          <w:sz w:val="24"/>
          <w:szCs w:val="24"/>
          <w:lang w:bidi="ar-SA"/>
        </w:rPr>
        <w:t xml:space="preserve">di docenti </w:t>
      </w:r>
      <w:r w:rsidR="00FA7F56" w:rsidRPr="00A43D47">
        <w:rPr>
          <w:b/>
          <w:bCs/>
          <w:sz w:val="24"/>
          <w:szCs w:val="24"/>
          <w:lang w:bidi="ar-SA"/>
        </w:rPr>
        <w:t xml:space="preserve"> </w:t>
      </w:r>
      <w:r w:rsidRPr="00A43D47">
        <w:rPr>
          <w:b/>
          <w:bCs/>
          <w:sz w:val="24"/>
          <w:szCs w:val="24"/>
          <w:lang w:bidi="ar-SA"/>
        </w:rPr>
        <w:t xml:space="preserve"> component</w:t>
      </w:r>
      <w:r w:rsidR="003227A9" w:rsidRPr="00A43D47">
        <w:rPr>
          <w:b/>
          <w:bCs/>
          <w:sz w:val="24"/>
          <w:szCs w:val="24"/>
          <w:lang w:bidi="ar-SA"/>
        </w:rPr>
        <w:t xml:space="preserve">i </w:t>
      </w:r>
      <w:r w:rsidRPr="00A43D47">
        <w:rPr>
          <w:b/>
          <w:bCs/>
          <w:sz w:val="24"/>
          <w:szCs w:val="24"/>
          <w:lang w:bidi="ar-SA"/>
        </w:rPr>
        <w:t xml:space="preserve">delle commissioni di lavoro </w:t>
      </w:r>
    </w:p>
    <w:p w14:paraId="5A77FD6D" w14:textId="77777777" w:rsidR="007A3C84" w:rsidRPr="00A43D47" w:rsidRDefault="0065748C" w:rsidP="00A43D47">
      <w:pPr>
        <w:adjustRightInd w:val="0"/>
        <w:rPr>
          <w:b/>
          <w:bCs/>
          <w:sz w:val="24"/>
          <w:szCs w:val="24"/>
          <w:lang w:bidi="ar-SA"/>
        </w:rPr>
      </w:pPr>
      <w:r w:rsidRPr="00A43D47">
        <w:rPr>
          <w:b/>
          <w:bCs/>
          <w:sz w:val="24"/>
          <w:szCs w:val="24"/>
          <w:lang w:bidi="ar-SA"/>
        </w:rPr>
        <w:t xml:space="preserve">                   </w:t>
      </w:r>
      <w:r w:rsidR="00A43D47">
        <w:rPr>
          <w:b/>
          <w:bCs/>
          <w:sz w:val="24"/>
          <w:szCs w:val="24"/>
          <w:lang w:bidi="ar-SA"/>
        </w:rPr>
        <w:t xml:space="preserve">  </w:t>
      </w:r>
      <w:r w:rsidR="00D31000">
        <w:rPr>
          <w:b/>
          <w:bCs/>
          <w:sz w:val="24"/>
          <w:szCs w:val="24"/>
          <w:lang w:bidi="ar-SA"/>
        </w:rPr>
        <w:t xml:space="preserve">   </w:t>
      </w:r>
      <w:proofErr w:type="spellStart"/>
      <w:r w:rsidRPr="00A43D47">
        <w:rPr>
          <w:b/>
          <w:bCs/>
          <w:sz w:val="24"/>
          <w:szCs w:val="24"/>
          <w:lang w:bidi="ar-SA"/>
        </w:rPr>
        <w:t>a.s.</w:t>
      </w:r>
      <w:proofErr w:type="spellEnd"/>
      <w:r w:rsidRPr="00A43D47">
        <w:rPr>
          <w:b/>
          <w:bCs/>
          <w:sz w:val="24"/>
          <w:szCs w:val="24"/>
          <w:lang w:bidi="ar-SA"/>
        </w:rPr>
        <w:t xml:space="preserve"> 202</w:t>
      </w:r>
      <w:r w:rsidR="003227A9" w:rsidRPr="00A43D47">
        <w:rPr>
          <w:b/>
          <w:bCs/>
          <w:sz w:val="24"/>
          <w:szCs w:val="24"/>
          <w:lang w:bidi="ar-SA"/>
        </w:rPr>
        <w:t>5</w:t>
      </w:r>
      <w:r w:rsidRPr="00A43D47">
        <w:rPr>
          <w:b/>
          <w:bCs/>
          <w:sz w:val="24"/>
          <w:szCs w:val="24"/>
          <w:lang w:bidi="ar-SA"/>
        </w:rPr>
        <w:t>-202</w:t>
      </w:r>
      <w:r w:rsidR="003227A9" w:rsidRPr="00A43D47">
        <w:rPr>
          <w:b/>
          <w:bCs/>
          <w:sz w:val="24"/>
          <w:szCs w:val="24"/>
          <w:lang w:bidi="ar-SA"/>
        </w:rPr>
        <w:t>6</w:t>
      </w:r>
      <w:r w:rsidRPr="00A43D47">
        <w:rPr>
          <w:b/>
          <w:bCs/>
          <w:sz w:val="24"/>
          <w:szCs w:val="24"/>
          <w:lang w:bidi="ar-SA"/>
        </w:rPr>
        <w:t>.</w:t>
      </w:r>
    </w:p>
    <w:p w14:paraId="48421943" w14:textId="77777777" w:rsidR="007A3C84" w:rsidRDefault="007A3C84">
      <w:pPr>
        <w:adjustRightInd w:val="0"/>
        <w:spacing w:line="360" w:lineRule="auto"/>
        <w:jc w:val="both"/>
        <w:rPr>
          <w:rFonts w:ascii="Bell MT" w:hAnsi="Bell MT"/>
          <w:lang w:bidi="ar-SA"/>
        </w:rPr>
      </w:pPr>
    </w:p>
    <w:p w14:paraId="2ACFF0F0" w14:textId="77777777" w:rsidR="007A3C84" w:rsidRDefault="0065748C">
      <w:pPr>
        <w:adjustRightInd w:val="0"/>
        <w:spacing w:line="360" w:lineRule="auto"/>
        <w:jc w:val="both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 xml:space="preserve">...l.... </w:t>
      </w:r>
      <w:proofErr w:type="spellStart"/>
      <w:r>
        <w:rPr>
          <w:rFonts w:ascii="Trebuchet MS" w:hAnsi="Trebuchet MS"/>
          <w:sz w:val="20"/>
          <w:szCs w:val="20"/>
          <w:lang w:bidi="ar-SA"/>
        </w:rPr>
        <w:t>sottoscritt</w:t>
      </w:r>
      <w:proofErr w:type="spellEnd"/>
      <w:r>
        <w:rPr>
          <w:rFonts w:ascii="Trebuchet MS" w:hAnsi="Trebuchet MS"/>
          <w:sz w:val="20"/>
          <w:szCs w:val="20"/>
          <w:lang w:bidi="ar-SA"/>
        </w:rPr>
        <w:t xml:space="preserve">....   .................................................................., </w:t>
      </w:r>
      <w:proofErr w:type="spellStart"/>
      <w:r>
        <w:rPr>
          <w:rFonts w:ascii="Trebuchet MS" w:hAnsi="Trebuchet MS"/>
          <w:sz w:val="20"/>
          <w:szCs w:val="20"/>
          <w:lang w:bidi="ar-SA"/>
        </w:rPr>
        <w:t>nat</w:t>
      </w:r>
      <w:proofErr w:type="spellEnd"/>
      <w:r>
        <w:rPr>
          <w:rFonts w:ascii="Trebuchet MS" w:hAnsi="Trebuchet MS"/>
          <w:sz w:val="20"/>
          <w:szCs w:val="20"/>
          <w:lang w:bidi="ar-SA"/>
        </w:rPr>
        <w:t xml:space="preserve">_ il …………….. a ……………………………………provincia……………., C.F……………………………………………………………., in servizio in qualità di docente nella scuola …………………………………. i ………………………………………………. di questa Istituzione Scolastica </w:t>
      </w:r>
    </w:p>
    <w:p w14:paraId="065AF99D" w14:textId="77777777" w:rsidR="007A3C84" w:rsidRDefault="007A3C84">
      <w:pPr>
        <w:adjustRightInd w:val="0"/>
        <w:ind w:left="472"/>
        <w:jc w:val="center"/>
        <w:rPr>
          <w:sz w:val="24"/>
          <w:szCs w:val="24"/>
          <w:lang w:bidi="ar-SA"/>
        </w:rPr>
      </w:pPr>
    </w:p>
    <w:p w14:paraId="6B26A804" w14:textId="77777777" w:rsidR="007A3C84" w:rsidRDefault="0065748C">
      <w:pPr>
        <w:adjustRightInd w:val="0"/>
        <w:ind w:left="472"/>
        <w:jc w:val="center"/>
        <w:rPr>
          <w:rFonts w:ascii="Trebuchet MS" w:hAnsi="Trebuchet MS"/>
          <w:b/>
          <w:bCs/>
          <w:sz w:val="20"/>
          <w:szCs w:val="20"/>
          <w:lang w:bidi="ar-SA"/>
        </w:rPr>
      </w:pPr>
      <w:r>
        <w:rPr>
          <w:rFonts w:ascii="Trebuchet MS" w:hAnsi="Trebuchet MS"/>
          <w:b/>
          <w:bCs/>
          <w:sz w:val="20"/>
          <w:szCs w:val="20"/>
          <w:lang w:bidi="ar-SA"/>
        </w:rPr>
        <w:t>C H I E D E</w:t>
      </w:r>
    </w:p>
    <w:p w14:paraId="45089332" w14:textId="77777777" w:rsidR="007A3C84" w:rsidRDefault="0065748C">
      <w:pPr>
        <w:adjustRightInd w:val="0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di essere nominato componente della/delle commissioni di lavoro   per l’anno scolastico corrente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65BAD" w14:paraId="72A67768" w14:textId="77777777" w:rsidTr="388F062C">
        <w:trPr>
          <w:trHeight w:val="6454"/>
          <w:jc w:val="center"/>
        </w:trPr>
        <w:tc>
          <w:tcPr>
            <w:tcW w:w="10065" w:type="dxa"/>
          </w:tcPr>
          <w:p w14:paraId="7503B4CF" w14:textId="77777777" w:rsidR="00D31000" w:rsidRDefault="00D31000" w:rsidP="00D31000">
            <w:pPr>
              <w:adjustRightInd w:val="0"/>
              <w:ind w:left="1077"/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8B6D0" wp14:editId="3B0A09B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139065</wp:posOffset>
                      </wp:positionV>
                      <wp:extent cx="152400" cy="152400"/>
                      <wp:effectExtent l="4445" t="4445" r="14605" b="1460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89A25BD" w14:textId="77777777" w:rsidR="00E65BAD" w:rsidRDefault="00E65B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B0005" id="_x0000_s1026" style="position:absolute;left:0;text-align:left;margin-left:6.15pt;margin-top:10.9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">
                      <v:textbox>
                        <w:txbxContent>
                          <w:p w:rsidR="00E65BAD" w:rsidRDefault="00E65B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3C6CA0" w14:textId="77777777" w:rsidR="00E65BAD" w:rsidRPr="00D31000" w:rsidRDefault="00E65BAD" w:rsidP="00D31000">
            <w:pPr>
              <w:adjustRightInd w:val="0"/>
              <w:ind w:left="1077"/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</w:pPr>
            <w:r w:rsidRPr="00D31000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 xml:space="preserve"> </w:t>
            </w:r>
            <w:r w:rsidRPr="00D31000">
              <w:rPr>
                <w:b/>
                <w:bCs/>
                <w:color w:val="000000" w:themeColor="text1"/>
              </w:rPr>
              <w:t xml:space="preserve">Commissione PTOF, curricolo e   aggiornamento regolamenti </w:t>
            </w:r>
            <w:r w:rsidRPr="00D31000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>(supporto F.S. AREA 1)</w:t>
            </w:r>
          </w:p>
          <w:p w14:paraId="6B2000AD" w14:textId="77777777" w:rsidR="00E65BAD" w:rsidRPr="00A06585" w:rsidRDefault="00E65BAD" w:rsidP="00A06585">
            <w:pPr>
              <w:adjustRightInd w:val="0"/>
              <w:rPr>
                <w:rFonts w:eastAsia="Calibri"/>
                <w:bCs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Compiti: </w:t>
            </w:r>
            <w:r w:rsidRPr="00A06585">
              <w:rPr>
                <w:rFonts w:eastAsia="Calibri"/>
                <w:bCs/>
                <w:sz w:val="20"/>
                <w:szCs w:val="20"/>
                <w:lang w:bidi="ar-SA"/>
              </w:rPr>
              <w:t xml:space="preserve">valutazione congruenza progetti con obiettivi PDM, verifica monte ore e destinatari in coerenza con le risorse umane, strumentali, monitoraggio progetti, predisposizione format di monitoraggio. Analisi e proposte aggiornamento regolamento di istituto </w:t>
            </w:r>
          </w:p>
          <w:p w14:paraId="45C6E2C9" w14:textId="77777777" w:rsidR="00E65BAD" w:rsidRDefault="00D31000" w:rsidP="00D31000">
            <w:pPr>
              <w:adjustRightInd w:val="0"/>
              <w:jc w:val="right"/>
              <w:rPr>
                <w:rFonts w:ascii="Trebuchet MS" w:eastAsia="Calibri" w:hAnsi="Trebuchet MS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230474" wp14:editId="596E833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140970</wp:posOffset>
                      </wp:positionV>
                      <wp:extent cx="152400" cy="152400"/>
                      <wp:effectExtent l="4445" t="4445" r="14605" b="1460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A93FB9C" w14:textId="77777777" w:rsidR="00D31000" w:rsidRDefault="00D31000" w:rsidP="00D31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E18CC" id="_x0000_s1027" style="position:absolute;left:0;text-align:left;margin-left:7pt;margin-top:11.1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">
                      <v:textbox>
                        <w:txbxContent>
                          <w:p w:rsidR="00D31000" w:rsidRDefault="00D31000" w:rsidP="00D310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F70F42" w14:textId="77777777" w:rsidR="00E65BAD" w:rsidRPr="00A06585" w:rsidRDefault="00E65BAD" w:rsidP="003227A9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388F062C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 xml:space="preserve">       </w:t>
            </w:r>
            <w:r w:rsidR="00D310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Commissione invalsi </w:t>
            </w:r>
            <w:r w:rsidRPr="00A06585">
              <w:rPr>
                <w:rFonts w:ascii="Times New Roman" w:eastAsia="Calibri" w:hAnsi="Times New Roman" w:cs="Times New Roman"/>
                <w:b/>
                <w:bCs/>
              </w:rPr>
              <w:t>(supporto F.S. AREA 2)</w:t>
            </w:r>
          </w:p>
          <w:p w14:paraId="161159CE" w14:textId="77777777" w:rsidR="00E65BAD" w:rsidRPr="004A6181" w:rsidRDefault="00E65BAD" w:rsidP="0007305D">
            <w:pPr>
              <w:adjustRightInd w:val="0"/>
              <w:rPr>
                <w:rFonts w:eastAsia="Calibri"/>
                <w:bCs/>
                <w:sz w:val="20"/>
                <w:szCs w:val="20"/>
                <w:lang w:bidi="ar-SA"/>
              </w:rPr>
            </w:pPr>
            <w:r w:rsidRPr="0007305D"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Compiti: </w:t>
            </w:r>
            <w:r w:rsidRPr="00A06585">
              <w:rPr>
                <w:rFonts w:eastAsia="Calibri"/>
                <w:bCs/>
                <w:sz w:val="20"/>
                <w:szCs w:val="20"/>
                <w:lang w:bidi="ar-SA"/>
              </w:rPr>
              <w:t xml:space="preserve">supporto alla FS </w:t>
            </w:r>
            <w:r w:rsidRPr="004A6181">
              <w:rPr>
                <w:rFonts w:eastAsia="Calibri"/>
                <w:bCs/>
                <w:sz w:val="20"/>
                <w:szCs w:val="20"/>
                <w:lang w:bidi="ar-SA"/>
              </w:rPr>
              <w:t>nell’organizzazione delle prove</w:t>
            </w:r>
            <w:r w:rsidR="00D31000">
              <w:rPr>
                <w:rFonts w:eastAsia="Calibri"/>
                <w:bCs/>
                <w:sz w:val="20"/>
                <w:szCs w:val="20"/>
                <w:lang w:bidi="ar-SA"/>
              </w:rPr>
              <w:t xml:space="preserve"> </w:t>
            </w:r>
            <w:r w:rsidRPr="004A6181">
              <w:rPr>
                <w:rFonts w:eastAsia="Calibri"/>
                <w:bCs/>
                <w:sz w:val="20"/>
                <w:szCs w:val="20"/>
                <w:lang w:bidi="ar-SA"/>
              </w:rPr>
              <w:t>:– predisposizione degli orari; assegnazione dei compiti di somministrazione;</w:t>
            </w:r>
            <w:r w:rsidRPr="00A06585">
              <w:rPr>
                <w:rFonts w:eastAsia="Calibri"/>
                <w:bCs/>
                <w:sz w:val="20"/>
                <w:szCs w:val="20"/>
                <w:lang w:bidi="ar-SA"/>
              </w:rPr>
              <w:t xml:space="preserve"> comunicazione</w:t>
            </w:r>
            <w:r w:rsidRPr="004A6181">
              <w:rPr>
                <w:rFonts w:eastAsia="Calibri"/>
                <w:bCs/>
                <w:sz w:val="20"/>
                <w:szCs w:val="20"/>
                <w:lang w:bidi="ar-SA"/>
              </w:rPr>
              <w:t xml:space="preserve"> del calendario e delle </w:t>
            </w:r>
            <w:r w:rsidRPr="00A06585">
              <w:rPr>
                <w:rFonts w:eastAsia="Calibri"/>
                <w:bCs/>
                <w:sz w:val="20"/>
                <w:szCs w:val="20"/>
                <w:lang w:bidi="ar-SA"/>
              </w:rPr>
              <w:t xml:space="preserve"> </w:t>
            </w:r>
            <w:r w:rsidRPr="004A6181">
              <w:rPr>
                <w:rFonts w:eastAsia="Calibri"/>
                <w:bCs/>
                <w:sz w:val="20"/>
                <w:szCs w:val="20"/>
                <w:lang w:bidi="ar-SA"/>
              </w:rPr>
              <w:t>modalità di svolgimento delle prove</w:t>
            </w:r>
            <w:r w:rsidRPr="00A06585">
              <w:rPr>
                <w:rFonts w:eastAsia="Calibri"/>
                <w:bCs/>
                <w:sz w:val="20"/>
                <w:szCs w:val="20"/>
                <w:lang w:bidi="ar-SA"/>
              </w:rPr>
              <w:t xml:space="preserve">; </w:t>
            </w:r>
            <w:r w:rsidRPr="004A6181">
              <w:rPr>
                <w:rFonts w:eastAsia="Calibri"/>
                <w:bCs/>
                <w:sz w:val="20"/>
                <w:szCs w:val="20"/>
                <w:lang w:bidi="ar-SA"/>
              </w:rPr>
              <w:t xml:space="preserve">correzione e </w:t>
            </w:r>
            <w:r w:rsidRPr="00A06585">
              <w:rPr>
                <w:rFonts w:eastAsia="Calibri"/>
                <w:bCs/>
                <w:sz w:val="20"/>
                <w:szCs w:val="20"/>
                <w:lang w:bidi="ar-SA"/>
              </w:rPr>
              <w:t>tabulazione</w:t>
            </w:r>
            <w:r w:rsidRPr="004A6181">
              <w:rPr>
                <w:rFonts w:eastAsia="Calibri"/>
                <w:bCs/>
                <w:sz w:val="20"/>
                <w:szCs w:val="20"/>
                <w:lang w:bidi="ar-SA"/>
              </w:rPr>
              <w:t xml:space="preserve"> delle prove;</w:t>
            </w:r>
          </w:p>
          <w:p w14:paraId="32AEED02" w14:textId="77777777" w:rsidR="00E65BAD" w:rsidRDefault="00D31000">
            <w:pPr>
              <w:adjustRightInd w:val="0"/>
              <w:jc w:val="right"/>
              <w:rPr>
                <w:rFonts w:ascii="Trebuchet MS" w:eastAsia="Calibri" w:hAnsi="Trebuchet MS"/>
                <w:i/>
                <w:sz w:val="20"/>
                <w:szCs w:val="20"/>
                <w:lang w:bidi="ar-SA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ADEF0F" wp14:editId="4EB91739">
                      <wp:simplePos x="0" y="0"/>
                      <wp:positionH relativeFrom="column">
                        <wp:posOffset>129535</wp:posOffset>
                      </wp:positionH>
                      <wp:positionV relativeFrom="paragraph">
                        <wp:posOffset>151765</wp:posOffset>
                      </wp:positionV>
                      <wp:extent cx="152400" cy="152400"/>
                      <wp:effectExtent l="4445" t="4445" r="14605" b="14605"/>
                      <wp:wrapNone/>
                      <wp:docPr id="20948574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AB82005" w14:textId="77777777" w:rsidR="00E65BAD" w:rsidRDefault="00E65BAD" w:rsidP="003227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721AF" id="_x0000_s1028" style="position:absolute;left:0;text-align:left;margin-left:10.2pt;margin-top:11.9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">
                      <v:textbox>
                        <w:txbxContent>
                          <w:p w:rsidR="00E65BAD" w:rsidRDefault="00E65BAD" w:rsidP="003227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C72FE7" w14:textId="77777777" w:rsidR="00E65BAD" w:rsidRDefault="00E65BAD" w:rsidP="003227A9">
            <w:pPr>
              <w:adjustRightInd w:val="0"/>
              <w:jc w:val="both"/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 xml:space="preserve">                 Commissione Erasmus e Scambi culturali </w:t>
            </w:r>
            <w:r w:rsidR="00111CFE" w:rsidRPr="00A06585">
              <w:rPr>
                <w:rFonts w:eastAsia="Calibri"/>
                <w:b/>
                <w:bCs/>
                <w:sz w:val="24"/>
                <w:szCs w:val="24"/>
                <w:lang w:bidi="ar-SA"/>
              </w:rPr>
              <w:t xml:space="preserve">(supporto F.S. AREA </w:t>
            </w:r>
            <w:r w:rsidR="00111CFE">
              <w:rPr>
                <w:rFonts w:eastAsia="Calibri"/>
                <w:b/>
                <w:bCs/>
                <w:sz w:val="24"/>
                <w:szCs w:val="24"/>
                <w:lang w:bidi="ar-SA"/>
              </w:rPr>
              <w:t xml:space="preserve">1 e </w:t>
            </w:r>
            <w:r w:rsidR="00A43D47">
              <w:rPr>
                <w:rFonts w:eastAsia="Calibri"/>
                <w:b/>
                <w:bCs/>
                <w:sz w:val="24"/>
                <w:szCs w:val="24"/>
                <w:lang w:bidi="ar-SA"/>
              </w:rPr>
              <w:t>3</w:t>
            </w:r>
            <w:r w:rsidR="00111CFE" w:rsidRPr="00A06585">
              <w:rPr>
                <w:rFonts w:eastAsia="Calibri"/>
                <w:b/>
                <w:bCs/>
                <w:sz w:val="24"/>
                <w:szCs w:val="24"/>
                <w:lang w:bidi="ar-SA"/>
              </w:rPr>
              <w:t>)</w:t>
            </w:r>
          </w:p>
          <w:p w14:paraId="2385AA61" w14:textId="77777777" w:rsidR="00E65BAD" w:rsidRPr="00E65BAD" w:rsidRDefault="00E65BAD" w:rsidP="003227A9">
            <w:pPr>
              <w:adjustRightInd w:val="0"/>
              <w:jc w:val="both"/>
              <w:rPr>
                <w:rFonts w:eastAsia="Calibri"/>
                <w:bCs/>
                <w:sz w:val="20"/>
                <w:szCs w:val="20"/>
                <w:lang w:bidi="ar-SA"/>
              </w:rPr>
            </w:pPr>
            <w:r w:rsidRPr="0007305D"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Compiti: </w:t>
            </w:r>
            <w:r w:rsidRPr="00E65BAD">
              <w:rPr>
                <w:rFonts w:eastAsia="Calibri"/>
                <w:bCs/>
                <w:sz w:val="20"/>
                <w:szCs w:val="20"/>
              </w:rPr>
              <w:t>programmazione, coordinamento e del monitoraggio delle azioni necessarie alla partecipazione al progetto europeo ERASMUS+, a scambi culturali, programmi e - TWINNING</w:t>
            </w:r>
          </w:p>
          <w:p w14:paraId="59E60FA6" w14:textId="77777777" w:rsidR="00E65BAD" w:rsidRDefault="00E65BAD" w:rsidP="003227A9">
            <w:pPr>
              <w:adjustRightInd w:val="0"/>
              <w:jc w:val="both"/>
              <w:rPr>
                <w:rFonts w:ascii="Trebuchet MS" w:eastAsia="Calibri" w:hAnsi="Trebuchet MS"/>
                <w:sz w:val="20"/>
                <w:szCs w:val="20"/>
                <w:lang w:bidi="ar-SA"/>
              </w:rPr>
            </w:pPr>
            <w:r w:rsidRPr="388F062C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 xml:space="preserve">                                                                                      </w:t>
            </w:r>
          </w:p>
          <w:p w14:paraId="69F326EC" w14:textId="77777777" w:rsidR="00E65BAD" w:rsidRPr="00E65BAD" w:rsidRDefault="00D31000" w:rsidP="00E65BAD">
            <w:pPr>
              <w:adjustRightInd w:val="0"/>
              <w:jc w:val="both"/>
              <w:rPr>
                <w:rFonts w:ascii="Trebuchet MS" w:eastAsia="Calibri" w:hAnsi="Trebuchet MS"/>
                <w:i/>
                <w:sz w:val="20"/>
                <w:szCs w:val="20"/>
                <w:lang w:bidi="ar-SA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CBA74" wp14:editId="3C49B85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4445" t="4445" r="14605" b="1460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08196D0" w14:textId="77777777" w:rsidR="00E65BAD" w:rsidRDefault="00E65B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A7F01" id="_x0000_s1029" style="position:absolute;left:0;text-align:left;margin-left:6pt;margin-top:1.9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">
                      <v:textbox>
                        <w:txbxContent>
                          <w:p w:rsidR="00E65BAD" w:rsidRDefault="00E65B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5BAD">
              <w:rPr>
                <w:rFonts w:ascii="Trebuchet MS" w:eastAsia="Calibri" w:hAnsi="Trebuchet MS"/>
                <w:sz w:val="20"/>
                <w:szCs w:val="20"/>
                <w:lang w:bidi="ar-SA"/>
              </w:rPr>
              <w:t xml:space="preserve">                                                                     </w:t>
            </w:r>
          </w:p>
          <w:p w14:paraId="302920D9" w14:textId="77777777" w:rsidR="00E65BAD" w:rsidRDefault="00E65BAD">
            <w:pPr>
              <w:adjustRightInd w:val="0"/>
              <w:ind w:left="1077"/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 xml:space="preserve"> Commissione continuità ed orientamento (supporto F.S. AREA</w:t>
            </w:r>
            <w:r w:rsidR="00111CFE"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>2 - 3 )</w:t>
            </w:r>
          </w:p>
          <w:p w14:paraId="34DDFB00" w14:textId="77777777" w:rsidR="00E65BAD" w:rsidRPr="00E65BAD" w:rsidRDefault="00E65BAD" w:rsidP="00E65BAD">
            <w:pPr>
              <w:adjustRightInd w:val="0"/>
              <w:rPr>
                <w:rFonts w:eastAsia="Calibri"/>
                <w:bCs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Compiti: Supporto alla FS nella organizzazione di </w:t>
            </w:r>
            <w:r w:rsidRPr="00E65BAD">
              <w:rPr>
                <w:rFonts w:eastAsia="Calibri"/>
                <w:bCs/>
                <w:sz w:val="20"/>
                <w:szCs w:val="20"/>
                <w:lang w:bidi="ar-SA"/>
              </w:rPr>
              <w:t xml:space="preserve">incontri di continuità ed orientamento, </w:t>
            </w:r>
            <w:r>
              <w:rPr>
                <w:rFonts w:eastAsia="Calibri"/>
                <w:bCs/>
                <w:sz w:val="20"/>
                <w:szCs w:val="20"/>
                <w:lang w:bidi="ar-SA"/>
              </w:rPr>
              <w:t xml:space="preserve">sia in ingresso che in uscita. </w:t>
            </w:r>
            <w:r w:rsidR="000B715F">
              <w:rPr>
                <w:rFonts w:eastAsia="Calibri"/>
                <w:bCs/>
                <w:sz w:val="20"/>
                <w:szCs w:val="20"/>
                <w:lang w:bidi="ar-SA"/>
              </w:rPr>
              <w:t xml:space="preserve">Analisi bisogni formativi degli alunni e proposta </w:t>
            </w:r>
            <w:r w:rsidR="00D31000">
              <w:rPr>
                <w:rFonts w:eastAsia="Calibri"/>
                <w:bCs/>
                <w:sz w:val="20"/>
                <w:szCs w:val="20"/>
                <w:lang w:bidi="ar-SA"/>
              </w:rPr>
              <w:t>formazione</w:t>
            </w:r>
            <w:r w:rsidR="00473D74">
              <w:rPr>
                <w:rFonts w:eastAsia="Calibri"/>
                <w:bCs/>
                <w:sz w:val="20"/>
                <w:szCs w:val="20"/>
                <w:lang w:bidi="ar-SA"/>
              </w:rPr>
              <w:t xml:space="preserve"> Supporto nella predisposizione dei moduli</w:t>
            </w:r>
            <w:r w:rsidR="00D31000">
              <w:rPr>
                <w:rFonts w:eastAsia="Calibri"/>
                <w:bCs/>
                <w:sz w:val="20"/>
                <w:szCs w:val="20"/>
                <w:lang w:bidi="ar-SA"/>
              </w:rPr>
              <w:t xml:space="preserve"> di orientamento e conseguente </w:t>
            </w:r>
            <w:r w:rsidR="00473D74">
              <w:rPr>
                <w:rFonts w:eastAsia="Calibri"/>
                <w:bCs/>
                <w:sz w:val="20"/>
                <w:szCs w:val="20"/>
                <w:lang w:bidi="ar-SA"/>
              </w:rPr>
              <w:t xml:space="preserve">monitoraggio. </w:t>
            </w:r>
          </w:p>
          <w:p w14:paraId="42F3047E" w14:textId="77777777" w:rsidR="00E65BAD" w:rsidRDefault="00D31000">
            <w:pPr>
              <w:adjustRightInd w:val="0"/>
              <w:jc w:val="right"/>
              <w:rPr>
                <w:rFonts w:ascii="Trebuchet MS" w:eastAsia="Calibri" w:hAnsi="Trebuchet MS"/>
                <w:i/>
                <w:sz w:val="20"/>
                <w:szCs w:val="20"/>
                <w:lang w:bidi="ar-SA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312D3A" wp14:editId="40A10B8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130175</wp:posOffset>
                      </wp:positionV>
                      <wp:extent cx="152400" cy="152400"/>
                      <wp:effectExtent l="4445" t="4445" r="14605" b="1460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9333332" w14:textId="77777777" w:rsidR="00E65BAD" w:rsidRDefault="00E65B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6C58D8" id="_x0000_s1030" style="position:absolute;left:0;text-align:left;margin-left:10.65pt;margin-top:10.25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">
                      <v:textbox>
                        <w:txbxContent>
                          <w:p w:rsidR="00E65BAD" w:rsidRDefault="00E65B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3948" w14:textId="77777777" w:rsidR="00E65BAD" w:rsidRDefault="00D31000" w:rsidP="00D31000">
            <w:pPr>
              <w:adjustRightInd w:val="0"/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 xml:space="preserve">          </w:t>
            </w:r>
            <w:r w:rsidR="00E65BAD"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 xml:space="preserve">Commissione </w:t>
            </w:r>
            <w:r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>inclusione (</w:t>
            </w:r>
            <w:r w:rsidR="00E65BAD">
              <w:rPr>
                <w:rFonts w:ascii="Trebuchet MS" w:eastAsia="Calibri" w:hAnsi="Trebuchet MS"/>
                <w:b/>
                <w:sz w:val="20"/>
                <w:szCs w:val="20"/>
                <w:lang w:bidi="ar-SA"/>
              </w:rPr>
              <w:t>supporto F.S. AREA 4)</w:t>
            </w:r>
          </w:p>
          <w:p w14:paraId="23A23B07" w14:textId="77777777" w:rsidR="00E65BAD" w:rsidRPr="009C220D" w:rsidRDefault="00E65BAD" w:rsidP="00473D74">
            <w:pPr>
              <w:adjustRightInd w:val="0"/>
              <w:rPr>
                <w:rFonts w:eastAsia="Calibri"/>
                <w:bCs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Compiti: </w:t>
            </w:r>
            <w:r w:rsidR="00867282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supporto alla FS </w:t>
            </w:r>
            <w:r w:rsidR="009C220D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per : </w:t>
            </w:r>
            <w:r w:rsidR="00EC084E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 rilevazione degli alunni BES</w:t>
            </w:r>
            <w:r w:rsidR="00867282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,  </w:t>
            </w:r>
            <w:r w:rsidR="00F70B6D" w:rsidRPr="009C220D">
              <w:rPr>
                <w:rFonts w:eastAsia="Calibri"/>
                <w:bCs/>
                <w:sz w:val="20"/>
                <w:szCs w:val="20"/>
                <w:lang w:bidi="ar-SA"/>
              </w:rPr>
              <w:t>organizzazione</w:t>
            </w:r>
            <w:r w:rsidR="00867282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 </w:t>
            </w:r>
            <w:r w:rsidR="00F70B6D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di </w:t>
            </w:r>
            <w:r w:rsidR="00867282" w:rsidRPr="009C220D">
              <w:rPr>
                <w:rFonts w:eastAsia="Calibri"/>
                <w:bCs/>
                <w:sz w:val="20"/>
                <w:szCs w:val="20"/>
                <w:lang w:bidi="ar-SA"/>
              </w:rPr>
              <w:t>az</w:t>
            </w:r>
            <w:r w:rsidR="00F70B6D" w:rsidRPr="009C220D">
              <w:rPr>
                <w:rFonts w:eastAsia="Calibri"/>
                <w:bCs/>
                <w:sz w:val="20"/>
                <w:szCs w:val="20"/>
                <w:lang w:bidi="ar-SA"/>
              </w:rPr>
              <w:t>io</w:t>
            </w:r>
            <w:r w:rsidR="009C220D" w:rsidRPr="009C220D">
              <w:rPr>
                <w:rFonts w:eastAsia="Calibri"/>
                <w:bCs/>
                <w:sz w:val="20"/>
                <w:szCs w:val="20"/>
                <w:lang w:bidi="ar-SA"/>
              </w:rPr>
              <w:t>n</w:t>
            </w:r>
            <w:r w:rsidR="00867282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i di confronto su specifici situazioni </w:t>
            </w:r>
            <w:r w:rsidR="00F70B6D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, </w:t>
            </w:r>
            <w:r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 </w:t>
            </w:r>
            <w:r w:rsidR="009C220D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individuazione di </w:t>
            </w:r>
            <w:r w:rsidR="00F70B6D" w:rsidRPr="00EC084E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 strategie e metodologie di gestione delle classi</w:t>
            </w:r>
            <w:r w:rsidR="009C220D" w:rsidRPr="009C220D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, </w:t>
            </w:r>
            <w:r w:rsidR="00F70B6D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 </w:t>
            </w:r>
            <w:r w:rsidR="00F70B6D" w:rsidRPr="00EC084E">
              <w:rPr>
                <w:rFonts w:eastAsia="Calibri"/>
                <w:i/>
                <w:iCs/>
                <w:sz w:val="20"/>
                <w:szCs w:val="20"/>
                <w:lang w:bidi="ar-SA"/>
              </w:rPr>
              <w:t>monitor</w:t>
            </w:r>
            <w:r w:rsidR="00F70B6D" w:rsidRPr="009C220D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aggio </w:t>
            </w:r>
            <w:r w:rsidR="00F70B6D" w:rsidRPr="00EC084E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 e valuta</w:t>
            </w:r>
            <w:r w:rsidR="00F70B6D" w:rsidRPr="009C220D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zione </w:t>
            </w:r>
            <w:r w:rsidR="009C220D" w:rsidRPr="009C220D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del </w:t>
            </w:r>
            <w:r w:rsidR="00F70B6D" w:rsidRPr="00EC084E">
              <w:rPr>
                <w:rFonts w:eastAsia="Calibri"/>
                <w:i/>
                <w:iCs/>
                <w:sz w:val="20"/>
                <w:szCs w:val="20"/>
                <w:lang w:bidi="ar-SA"/>
              </w:rPr>
              <w:t>livello di inclusività della scuola</w:t>
            </w:r>
            <w:r w:rsidR="009C220D"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, </w:t>
            </w:r>
            <w:r w:rsidR="009C220D" w:rsidRPr="00EC084E">
              <w:rPr>
                <w:rFonts w:eastAsia="Calibri"/>
                <w:i/>
                <w:iCs/>
                <w:sz w:val="20"/>
                <w:szCs w:val="20"/>
                <w:lang w:bidi="ar-SA"/>
              </w:rPr>
              <w:t>proposte di tipo progettuale</w:t>
            </w:r>
            <w:r w:rsidR="009C220D" w:rsidRPr="009C220D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 a favore </w:t>
            </w:r>
            <w:r w:rsidR="009C220D" w:rsidRPr="00EC084E">
              <w:rPr>
                <w:rFonts w:eastAsia="Calibri"/>
                <w:i/>
                <w:iCs/>
                <w:sz w:val="20"/>
                <w:szCs w:val="20"/>
                <w:lang w:bidi="ar-SA"/>
              </w:rPr>
              <w:t xml:space="preserve"> degli alunni disabili, DSA e BES</w:t>
            </w:r>
            <w:r w:rsidR="009C220D" w:rsidRPr="009C220D">
              <w:rPr>
                <w:rFonts w:eastAsia="Calibri"/>
                <w:i/>
                <w:iCs/>
                <w:sz w:val="20"/>
                <w:szCs w:val="20"/>
                <w:lang w:bidi="ar-SA"/>
              </w:rPr>
              <w:t>.</w:t>
            </w:r>
          </w:p>
          <w:p w14:paraId="21BF340B" w14:textId="77777777" w:rsidR="00E65BAD" w:rsidRDefault="00E65BAD" w:rsidP="388F062C">
            <w:pPr>
              <w:adjustRightInd w:val="0"/>
              <w:jc w:val="right"/>
              <w:rPr>
                <w:rFonts w:ascii="Trebuchet MS" w:eastAsia="Calibri" w:hAnsi="Trebuchet MS"/>
                <w:i/>
                <w:iCs/>
                <w:sz w:val="20"/>
                <w:szCs w:val="20"/>
                <w:lang w:bidi="ar-SA"/>
              </w:rPr>
            </w:pPr>
            <w:r w:rsidRPr="388F062C">
              <w:rPr>
                <w:rFonts w:ascii="Trebuchet MS" w:eastAsia="Calibri" w:hAnsi="Trebuchet MS"/>
                <w:sz w:val="20"/>
                <w:szCs w:val="20"/>
                <w:lang w:bidi="ar-SA"/>
              </w:rPr>
              <w:t>(docenti massimi richiesti n. 3 docenti di</w:t>
            </w:r>
            <w:r w:rsidR="00040ABF">
              <w:rPr>
                <w:rFonts w:ascii="Trebuchet MS" w:eastAsia="Calibri" w:hAnsi="Trebuchet MS"/>
                <w:sz w:val="20"/>
                <w:szCs w:val="20"/>
                <w:lang w:bidi="ar-SA"/>
              </w:rPr>
              <w:t xml:space="preserve"> </w:t>
            </w:r>
            <w:r w:rsidRPr="388F062C">
              <w:rPr>
                <w:rFonts w:ascii="Trebuchet MS" w:eastAsia="Calibri" w:hAnsi="Trebuchet MS"/>
                <w:sz w:val="20"/>
                <w:szCs w:val="20"/>
                <w:lang w:bidi="ar-SA"/>
              </w:rPr>
              <w:t xml:space="preserve">sostegno </w:t>
            </w:r>
            <w:r w:rsidRPr="388F062C">
              <w:rPr>
                <w:rFonts w:ascii="Trebuchet MS" w:eastAsia="Calibri" w:hAnsi="Trebuchet MS"/>
                <w:i/>
                <w:iCs/>
                <w:sz w:val="20"/>
                <w:szCs w:val="20"/>
                <w:lang w:bidi="ar-SA"/>
              </w:rPr>
              <w:t>)</w:t>
            </w:r>
          </w:p>
          <w:p w14:paraId="3F3C499C" w14:textId="77777777" w:rsidR="388F062C" w:rsidRDefault="388F062C" w:rsidP="388F062C">
            <w:pPr>
              <w:jc w:val="right"/>
              <w:rPr>
                <w:rFonts w:ascii="Trebuchet MS" w:eastAsia="Calibri" w:hAnsi="Trebuchet MS"/>
                <w:i/>
                <w:iCs/>
                <w:sz w:val="20"/>
                <w:szCs w:val="20"/>
                <w:lang w:bidi="ar-SA"/>
              </w:rPr>
            </w:pPr>
          </w:p>
          <w:p w14:paraId="06E0C7AF" w14:textId="77777777" w:rsidR="5D9B2A3A" w:rsidRDefault="5D9B2A3A" w:rsidP="388F062C">
            <w:pPr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114300" distR="114300" wp14:anchorId="7D44CEE6" wp14:editId="53C253FA">
                      <wp:extent cx="152400" cy="152400"/>
                      <wp:effectExtent l="4445" t="4445" r="14605" b="14605"/>
                      <wp:docPr id="61492696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1117F3" w14:textId="77777777" w:rsidR="00E65BAD" w:rsidRDefault="00E65B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ACA0C" id="Rectangle 4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">
                      <v:textbox>
                        <w:txbxContent>
                          <w:p w:rsidR="00E65BAD" w:rsidRDefault="00E65BA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31000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 xml:space="preserve">      </w:t>
            </w:r>
            <w:r w:rsidRPr="388F062C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>Commissione</w:t>
            </w:r>
            <w:r w:rsidR="00D31000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31B08383" w:rsidRPr="388F062C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>visite guidate e viaggi di istruzione</w:t>
            </w:r>
            <w:r w:rsidR="00D31000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388F062C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 xml:space="preserve">(supporto F.S. AREA </w:t>
            </w:r>
            <w:r w:rsidR="21B548FB" w:rsidRPr="388F062C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>5</w:t>
            </w:r>
            <w:r w:rsidRPr="388F062C">
              <w:rPr>
                <w:rFonts w:ascii="Trebuchet MS" w:eastAsia="Calibri" w:hAnsi="Trebuchet MS"/>
                <w:b/>
                <w:bCs/>
                <w:sz w:val="20"/>
                <w:szCs w:val="20"/>
                <w:lang w:bidi="ar-SA"/>
              </w:rPr>
              <w:t>)</w:t>
            </w:r>
          </w:p>
          <w:p w14:paraId="78592829" w14:textId="77777777" w:rsidR="00D31000" w:rsidRPr="00040ABF" w:rsidRDefault="00D31000" w:rsidP="00040ABF">
            <w:pPr>
              <w:widowControl/>
              <w:shd w:val="clear" w:color="auto" w:fill="FFFFFF"/>
              <w:autoSpaceDE/>
              <w:autoSpaceDN/>
              <w:spacing w:after="100" w:afterAutospacing="1"/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</w:pPr>
            <w:r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Compiti: </w:t>
            </w:r>
            <w:r w:rsidRPr="009C220D">
              <w:rPr>
                <w:rFonts w:eastAsia="Calibri"/>
                <w:bCs/>
                <w:sz w:val="20"/>
                <w:szCs w:val="20"/>
                <w:lang w:bidi="ar-SA"/>
              </w:rPr>
              <w:t xml:space="preserve">supporto alla FS per </w:t>
            </w:r>
            <w:r>
              <w:rPr>
                <w:rFonts w:eastAsia="Calibri"/>
                <w:bCs/>
                <w:sz w:val="20"/>
                <w:szCs w:val="20"/>
                <w:lang w:bidi="ar-SA"/>
              </w:rPr>
              <w:t>p</w:t>
            </w:r>
            <w:r w:rsidRPr="00D31000">
              <w:rPr>
                <w:rFonts w:eastAsia="Calibri"/>
                <w:bCs/>
                <w:sz w:val="20"/>
                <w:szCs w:val="20"/>
                <w:lang w:bidi="ar-SA"/>
              </w:rPr>
              <w:t>roposta, prenotazione, calendarizzazione e coordinamento delle visite guidate</w:t>
            </w:r>
            <w:r>
              <w:rPr>
                <w:rFonts w:eastAsia="Calibri"/>
                <w:bCs/>
                <w:sz w:val="20"/>
                <w:szCs w:val="20"/>
                <w:lang w:bidi="ar-SA"/>
              </w:rPr>
              <w:t xml:space="preserve">. </w:t>
            </w:r>
            <w:r w:rsidRPr="00D31000">
              <w:rPr>
                <w:rFonts w:ascii="Tahoma" w:hAnsi="Tahoma" w:cs="Tahoma"/>
                <w:color w:val="000000"/>
                <w:sz w:val="27"/>
                <w:szCs w:val="27"/>
                <w:lang w:bidi="ar-SA"/>
              </w:rPr>
              <w:t xml:space="preserve"> </w:t>
            </w:r>
            <w:r w:rsidRPr="00D31000"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>Predisposizione di un piano organico di att</w:t>
            </w:r>
            <w:r w:rsidR="00040ABF">
              <w:rPr>
                <w:rFonts w:ascii="Trebuchet MS" w:eastAsia="Calibri" w:hAnsi="Trebuchet MS"/>
                <w:bCs/>
                <w:sz w:val="20"/>
                <w:szCs w:val="20"/>
                <w:lang w:bidi="ar-SA"/>
              </w:rPr>
              <w:t xml:space="preserve">uazione delle visite didattiche e viaggi di istruzione. Predisposizione di tutta la modulistica. </w:t>
            </w:r>
          </w:p>
          <w:p w14:paraId="0F66B7D1" w14:textId="77777777" w:rsidR="00E65BAD" w:rsidRDefault="00E65BAD" w:rsidP="00040ABF">
            <w:pPr>
              <w:jc w:val="right"/>
              <w:rPr>
                <w:rFonts w:ascii="Trebuchet MS" w:eastAsia="Calibri" w:hAnsi="Trebuchet MS"/>
                <w:i/>
                <w:sz w:val="20"/>
                <w:szCs w:val="20"/>
                <w:lang w:bidi="ar-SA"/>
              </w:rPr>
            </w:pPr>
          </w:p>
        </w:tc>
      </w:tr>
    </w:tbl>
    <w:p w14:paraId="773FD09B" w14:textId="77777777" w:rsidR="007A3C84" w:rsidRDefault="007A3C84">
      <w:pPr>
        <w:adjustRightInd w:val="0"/>
        <w:ind w:left="472"/>
        <w:rPr>
          <w:rFonts w:ascii="Trebuchet MS" w:hAnsi="Trebuchet MS"/>
          <w:b/>
          <w:bCs/>
          <w:sz w:val="20"/>
          <w:szCs w:val="20"/>
          <w:lang w:bidi="ar-SA"/>
        </w:rPr>
      </w:pPr>
    </w:p>
    <w:p w14:paraId="6632C603" w14:textId="77777777" w:rsidR="007A3C84" w:rsidRDefault="0065748C">
      <w:pPr>
        <w:adjustRightInd w:val="0"/>
        <w:ind w:left="472"/>
        <w:rPr>
          <w:rFonts w:ascii="Trebuchet MS" w:hAnsi="Trebuchet MS"/>
          <w:b/>
          <w:bCs/>
          <w:sz w:val="20"/>
          <w:szCs w:val="20"/>
          <w:lang w:bidi="ar-SA"/>
        </w:rPr>
      </w:pPr>
      <w:r>
        <w:rPr>
          <w:rFonts w:ascii="Trebuchet MS" w:hAnsi="Trebuchet MS"/>
          <w:b/>
          <w:bCs/>
          <w:sz w:val="20"/>
          <w:szCs w:val="20"/>
          <w:lang w:bidi="ar-SA"/>
        </w:rPr>
        <w:t xml:space="preserve">Esperienze professionali </w:t>
      </w:r>
    </w:p>
    <w:p w14:paraId="44E35D19" w14:textId="77777777" w:rsidR="007A3C84" w:rsidRDefault="007A3C84">
      <w:pPr>
        <w:adjustRightInd w:val="0"/>
        <w:ind w:left="472"/>
        <w:rPr>
          <w:rFonts w:ascii="Trebuchet MS" w:hAnsi="Trebuchet MS"/>
          <w:b/>
          <w:bCs/>
          <w:sz w:val="20"/>
          <w:szCs w:val="20"/>
          <w:lang w:bidi="ar-SA"/>
        </w:rPr>
      </w:pPr>
    </w:p>
    <w:p w14:paraId="61775329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eastAsia="SymbolMT" w:hAnsi="Trebuchet MS"/>
          <w:sz w:val="20"/>
          <w:szCs w:val="20"/>
          <w:lang w:bidi="ar-SA"/>
        </w:rPr>
        <w:t></w:t>
      </w:r>
      <w:r>
        <w:rPr>
          <w:rFonts w:ascii="Trebuchet MS" w:hAnsi="Trebuchet MS"/>
          <w:sz w:val="20"/>
          <w:szCs w:val="20"/>
          <w:lang w:bidi="ar-SA"/>
        </w:rPr>
        <w:t>Nomina di Collaboratore del Dirigente anni__________</w:t>
      </w:r>
    </w:p>
    <w:p w14:paraId="39BE25E2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eastAsia="SymbolMT" w:hAnsi="Trebuchet MS"/>
          <w:sz w:val="20"/>
          <w:szCs w:val="20"/>
          <w:lang w:bidi="ar-SA"/>
        </w:rPr>
        <w:t xml:space="preserve"> </w:t>
      </w:r>
      <w:r>
        <w:rPr>
          <w:rFonts w:ascii="Trebuchet MS" w:hAnsi="Trebuchet MS"/>
          <w:sz w:val="20"/>
          <w:szCs w:val="20"/>
          <w:lang w:bidi="ar-SA"/>
        </w:rPr>
        <w:t>Incarichi deleghe ricevuti dal Dirigente per supporto organizzativo (specificare)</w:t>
      </w:r>
    </w:p>
    <w:p w14:paraId="4EC02EB6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______________________________________________________________________________</w:t>
      </w:r>
    </w:p>
    <w:p w14:paraId="3DCCCD44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______________________________________________________________________________</w:t>
      </w:r>
    </w:p>
    <w:p w14:paraId="74EB78AD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lastRenderedPageBreak/>
        <w:t> incarico funzione strumentale (specificare)</w:t>
      </w:r>
    </w:p>
    <w:p w14:paraId="08816FED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______________________________________________________________________________</w:t>
      </w:r>
    </w:p>
    <w:p w14:paraId="68AF79F0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______________________________________________________________________________</w:t>
      </w:r>
    </w:p>
    <w:p w14:paraId="2EE5D7C9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 componente commissione e/o gruppo di lavoro</w:t>
      </w:r>
      <w:r>
        <w:rPr>
          <w:rFonts w:ascii="Trebuchet MS" w:hAnsi="Trebuchet MS"/>
          <w:sz w:val="20"/>
          <w:szCs w:val="20"/>
          <w:lang w:bidi="ar-SA"/>
        </w:rPr>
        <w:softHyphen/>
      </w:r>
      <w:r>
        <w:rPr>
          <w:rFonts w:ascii="Trebuchet MS" w:hAnsi="Trebuchet MS"/>
          <w:sz w:val="20"/>
          <w:szCs w:val="20"/>
          <w:lang w:bidi="ar-SA"/>
        </w:rPr>
        <w:softHyphen/>
      </w:r>
      <w:r>
        <w:rPr>
          <w:rFonts w:ascii="Trebuchet MS" w:hAnsi="Trebuchet MS"/>
          <w:sz w:val="20"/>
          <w:szCs w:val="20"/>
          <w:lang w:bidi="ar-SA"/>
        </w:rPr>
        <w:softHyphen/>
        <w:t xml:space="preserve"> (specificare)</w:t>
      </w:r>
    </w:p>
    <w:p w14:paraId="42940D91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______________________________________________________________________________</w:t>
      </w:r>
    </w:p>
    <w:p w14:paraId="44D93B75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sz w:val="20"/>
          <w:szCs w:val="20"/>
          <w:lang w:bidi="ar-SA"/>
        </w:rPr>
      </w:pPr>
      <w:r>
        <w:rPr>
          <w:rFonts w:ascii="Trebuchet MS" w:hAnsi="Trebuchet MS"/>
          <w:sz w:val="20"/>
          <w:szCs w:val="20"/>
          <w:lang w:bidi="ar-SA"/>
        </w:rPr>
        <w:t>______________________________________________________________________________</w:t>
      </w:r>
    </w:p>
    <w:p w14:paraId="5CCAD1CB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bCs/>
          <w:sz w:val="20"/>
          <w:szCs w:val="20"/>
          <w:lang w:bidi="ar-SA"/>
        </w:rPr>
      </w:pPr>
      <w:r>
        <w:rPr>
          <w:rFonts w:ascii="Trebuchet MS" w:eastAsia="SymbolMT" w:hAnsi="Trebuchet MS"/>
          <w:sz w:val="20"/>
          <w:szCs w:val="20"/>
          <w:lang w:bidi="ar-SA"/>
        </w:rPr>
        <w:t xml:space="preserve"> </w:t>
      </w:r>
      <w:r>
        <w:rPr>
          <w:rFonts w:ascii="Trebuchet MS" w:hAnsi="Trebuchet MS"/>
          <w:bCs/>
          <w:sz w:val="20"/>
          <w:szCs w:val="20"/>
          <w:lang w:bidi="ar-SA"/>
        </w:rPr>
        <w:t>Incarichi di coordinamento di attività progettuali curricolari extracurriculari (specificare)</w:t>
      </w:r>
    </w:p>
    <w:p w14:paraId="6BDF2DDD" w14:textId="77777777" w:rsidR="007A3C84" w:rsidRDefault="0065748C">
      <w:pPr>
        <w:adjustRightInd w:val="0"/>
        <w:spacing w:line="600" w:lineRule="auto"/>
        <w:ind w:left="472"/>
        <w:rPr>
          <w:rFonts w:ascii="Trebuchet MS" w:hAnsi="Trebuchet MS"/>
          <w:i/>
          <w:iCs/>
          <w:sz w:val="20"/>
          <w:szCs w:val="20"/>
          <w:lang w:bidi="ar-SA"/>
        </w:rPr>
      </w:pPr>
      <w:r>
        <w:rPr>
          <w:rFonts w:ascii="Trebuchet MS" w:eastAsia="SymbolMT" w:hAnsi="Trebuchet MS"/>
          <w:sz w:val="20"/>
          <w:szCs w:val="20"/>
          <w:lang w:bidi="ar-SA"/>
        </w:rPr>
        <w:t xml:space="preserve"> </w:t>
      </w:r>
      <w:r>
        <w:rPr>
          <w:rFonts w:ascii="Trebuchet MS" w:hAnsi="Trebuchet MS"/>
          <w:i/>
          <w:iCs/>
          <w:sz w:val="20"/>
          <w:szCs w:val="20"/>
          <w:lang w:bidi="ar-SA"/>
        </w:rPr>
        <w:t>Altro (coerente con l’incarico)</w:t>
      </w:r>
      <w:r>
        <w:rPr>
          <w:rFonts w:ascii="Trebuchet MS" w:hAnsi="Trebuchet MS"/>
          <w:i/>
          <w:iCs/>
          <w:sz w:val="20"/>
          <w:szCs w:val="20"/>
          <w:lang w:bidi="ar-SA"/>
        </w:rPr>
        <w:br/>
        <w:t>________________________________________________________________________________</w:t>
      </w:r>
    </w:p>
    <w:p w14:paraId="6BEF5E4F" w14:textId="77777777" w:rsidR="007A3C84" w:rsidRDefault="0065748C">
      <w:pPr>
        <w:adjustRightInd w:val="0"/>
        <w:spacing w:line="600" w:lineRule="auto"/>
        <w:ind w:left="472"/>
        <w:rPr>
          <w:rFonts w:ascii="Trebuchet MS" w:eastAsia="Calibri" w:hAnsi="Trebuchet MS"/>
          <w:sz w:val="20"/>
          <w:szCs w:val="20"/>
          <w:lang w:bidi="ar-SA"/>
        </w:rPr>
      </w:pP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  <w:t xml:space="preserve">Con osservanza </w:t>
      </w:r>
    </w:p>
    <w:p w14:paraId="5901F39C" w14:textId="77777777" w:rsidR="007A3C84" w:rsidRDefault="0065748C" w:rsidP="003227A9">
      <w:pPr>
        <w:adjustRightInd w:val="0"/>
        <w:spacing w:line="600" w:lineRule="auto"/>
        <w:ind w:left="472"/>
        <w:rPr>
          <w:rFonts w:ascii="Trebuchet MS" w:eastAsia="Calibri" w:hAnsi="Trebuchet MS"/>
          <w:sz w:val="20"/>
          <w:szCs w:val="20"/>
          <w:lang w:bidi="ar-SA"/>
        </w:rPr>
      </w:pP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</w:r>
      <w:r>
        <w:rPr>
          <w:rFonts w:ascii="Trebuchet MS" w:eastAsia="Calibri" w:hAnsi="Trebuchet MS"/>
          <w:sz w:val="20"/>
          <w:szCs w:val="20"/>
          <w:lang w:bidi="ar-SA"/>
        </w:rPr>
        <w:tab/>
        <w:t>________________________________________</w:t>
      </w:r>
    </w:p>
    <w:p w14:paraId="3AEB8BB4" w14:textId="77777777" w:rsidR="003227A9" w:rsidRDefault="003227A9" w:rsidP="003227A9">
      <w:pPr>
        <w:adjustRightInd w:val="0"/>
        <w:spacing w:line="600" w:lineRule="auto"/>
        <w:ind w:left="472"/>
        <w:rPr>
          <w:rFonts w:ascii="Trebuchet MS" w:eastAsia="Calibri" w:hAnsi="Trebuchet MS"/>
          <w:sz w:val="20"/>
          <w:szCs w:val="20"/>
          <w:lang w:bidi="ar-SA"/>
        </w:rPr>
      </w:pPr>
    </w:p>
    <w:p w14:paraId="795B3EAC" w14:textId="77777777" w:rsidR="003227A9" w:rsidRDefault="003227A9" w:rsidP="003227A9">
      <w:pPr>
        <w:adjustRightInd w:val="0"/>
        <w:spacing w:line="600" w:lineRule="auto"/>
        <w:ind w:left="472"/>
        <w:rPr>
          <w:rFonts w:ascii="Trebuchet MS" w:eastAsia="Calibri" w:hAnsi="Trebuchet MS"/>
          <w:sz w:val="20"/>
          <w:szCs w:val="20"/>
          <w:lang w:bidi="ar-SA"/>
        </w:rPr>
      </w:pPr>
    </w:p>
    <w:p w14:paraId="3C8034DC" w14:textId="77777777" w:rsidR="003227A9" w:rsidRDefault="003227A9" w:rsidP="003227A9">
      <w:pPr>
        <w:adjustRightInd w:val="0"/>
        <w:spacing w:line="600" w:lineRule="auto"/>
        <w:ind w:left="472"/>
        <w:rPr>
          <w:rFonts w:ascii="Trebuchet MS" w:eastAsia="Calibri" w:hAnsi="Trebuchet MS"/>
          <w:sz w:val="20"/>
          <w:szCs w:val="20"/>
          <w:lang w:bidi="ar-SA"/>
        </w:rPr>
      </w:pPr>
    </w:p>
    <w:sectPr w:rsidR="003227A9" w:rsidSect="00A43D47">
      <w:pgSz w:w="11910" w:h="16840"/>
      <w:pgMar w:top="1135" w:right="600" w:bottom="1276" w:left="1134" w:header="720" w:footer="720" w:gutter="0"/>
      <w:cols w: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3977" w14:textId="77777777" w:rsidR="00AA7505" w:rsidRDefault="00AA7505">
      <w:r>
        <w:separator/>
      </w:r>
    </w:p>
  </w:endnote>
  <w:endnote w:type="continuationSeparator" w:id="0">
    <w:p w14:paraId="6865D96E" w14:textId="77777777" w:rsidR="00AA7505" w:rsidRDefault="00AA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CC6C" w14:textId="77777777" w:rsidR="00AA7505" w:rsidRDefault="00AA7505">
      <w:r>
        <w:separator/>
      </w:r>
    </w:p>
  </w:footnote>
  <w:footnote w:type="continuationSeparator" w:id="0">
    <w:p w14:paraId="11DAFC6D" w14:textId="77777777" w:rsidR="00AA7505" w:rsidRDefault="00AA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7CB8"/>
    <w:multiLevelType w:val="hybridMultilevel"/>
    <w:tmpl w:val="F946A0FC"/>
    <w:lvl w:ilvl="0" w:tplc="1F401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6E68"/>
    <w:multiLevelType w:val="multilevel"/>
    <w:tmpl w:val="A6F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72BE1"/>
    <w:multiLevelType w:val="multilevel"/>
    <w:tmpl w:val="176C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97BB3"/>
    <w:multiLevelType w:val="multilevel"/>
    <w:tmpl w:val="C92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25FC9"/>
    <w:multiLevelType w:val="multilevel"/>
    <w:tmpl w:val="EAE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74D8B"/>
    <w:multiLevelType w:val="multilevel"/>
    <w:tmpl w:val="10B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56C0A"/>
    <w:multiLevelType w:val="hybridMultilevel"/>
    <w:tmpl w:val="0FD0DD8A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779683778">
    <w:abstractNumId w:val="0"/>
  </w:num>
  <w:num w:numId="2" w16cid:durableId="796030382">
    <w:abstractNumId w:val="4"/>
  </w:num>
  <w:num w:numId="3" w16cid:durableId="409547657">
    <w:abstractNumId w:val="2"/>
  </w:num>
  <w:num w:numId="4" w16cid:durableId="1991515427">
    <w:abstractNumId w:val="1"/>
  </w:num>
  <w:num w:numId="5" w16cid:durableId="1878662518">
    <w:abstractNumId w:val="6"/>
  </w:num>
  <w:num w:numId="6" w16cid:durableId="829366460">
    <w:abstractNumId w:val="3"/>
  </w:num>
  <w:num w:numId="7" w16cid:durableId="178310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23"/>
    <w:rsid w:val="00040ABF"/>
    <w:rsid w:val="0007305D"/>
    <w:rsid w:val="000B715F"/>
    <w:rsid w:val="00111CFE"/>
    <w:rsid w:val="001C2610"/>
    <w:rsid w:val="001C46C7"/>
    <w:rsid w:val="002D2029"/>
    <w:rsid w:val="003227A9"/>
    <w:rsid w:val="00425677"/>
    <w:rsid w:val="00437132"/>
    <w:rsid w:val="00473D74"/>
    <w:rsid w:val="004A6181"/>
    <w:rsid w:val="0065748C"/>
    <w:rsid w:val="00770413"/>
    <w:rsid w:val="00784219"/>
    <w:rsid w:val="007A3C84"/>
    <w:rsid w:val="00867282"/>
    <w:rsid w:val="009143C6"/>
    <w:rsid w:val="009147EA"/>
    <w:rsid w:val="009527A3"/>
    <w:rsid w:val="009C220D"/>
    <w:rsid w:val="00A06585"/>
    <w:rsid w:val="00A43D47"/>
    <w:rsid w:val="00AA5FE6"/>
    <w:rsid w:val="00AA7505"/>
    <w:rsid w:val="00B61423"/>
    <w:rsid w:val="00CD2A73"/>
    <w:rsid w:val="00D31000"/>
    <w:rsid w:val="00E65BAD"/>
    <w:rsid w:val="00EC084E"/>
    <w:rsid w:val="00F70B6D"/>
    <w:rsid w:val="00FA7F56"/>
    <w:rsid w:val="0316BDDE"/>
    <w:rsid w:val="0AEDEDCC"/>
    <w:rsid w:val="1C8A9A32"/>
    <w:rsid w:val="21B548FB"/>
    <w:rsid w:val="29CC28F0"/>
    <w:rsid w:val="2F560E7D"/>
    <w:rsid w:val="31B08383"/>
    <w:rsid w:val="388F062C"/>
    <w:rsid w:val="3917F09A"/>
    <w:rsid w:val="3EAD53C1"/>
    <w:rsid w:val="47CF8A35"/>
    <w:rsid w:val="4E4E1BD5"/>
    <w:rsid w:val="5D9B2A3A"/>
    <w:rsid w:val="6DFD13E7"/>
    <w:rsid w:val="76384E1F"/>
    <w:rsid w:val="798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CDEBDE"/>
  <w15:docId w15:val="{D5FA60E3-DF86-46E3-9211-98E6C2B3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227A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D310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Stellato</dc:creator>
  <cp:lastModifiedBy>Laura Bettinelli</cp:lastModifiedBy>
  <cp:revision>3</cp:revision>
  <cp:lastPrinted>2023-09-02T06:40:00Z</cp:lastPrinted>
  <dcterms:created xsi:type="dcterms:W3CDTF">2025-09-02T12:48:00Z</dcterms:created>
  <dcterms:modified xsi:type="dcterms:W3CDTF">2025-09-02T12:48:00Z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95FBE576119648A6975D17F5B471FC1E</vt:lpwstr>
  </property>
</Properties>
</file>